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A23E26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4197"/>
        <w:gridCol w:w="906"/>
        <w:gridCol w:w="1224"/>
      </w:tblGrid>
      <w:tr w:rsidR="00CB0E5B" w14:paraId="091279B9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6EA62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7C62" w14:textId="77777777" w:rsidR="0054044A" w:rsidRDefault="00B41A62">
            <w:r>
              <w:t xml:space="preserve">Pearson BTEC </w:t>
            </w:r>
            <w:r w:rsidRPr="00B41A62">
              <w:t xml:space="preserve">Level 2 First Diploma in </w:t>
            </w:r>
            <w:r>
              <w:br/>
            </w:r>
            <w:r w:rsidRPr="00B41A62">
              <w:t>Information and Creative Technology</w:t>
            </w:r>
          </w:p>
        </w:tc>
      </w:tr>
      <w:tr w:rsidR="008829DA" w14:paraId="6CC9806C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45193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004A440E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83C9" w14:textId="77777777" w:rsidR="008829DA" w:rsidRPr="00E81780" w:rsidRDefault="00E81780" w:rsidP="00E81780">
            <w:pPr>
              <w:rPr>
                <w:b/>
                <w:bCs/>
              </w:rPr>
            </w:pPr>
            <w:r w:rsidRPr="00E81780">
              <w:rPr>
                <w:b/>
                <w:bCs/>
              </w:rPr>
              <w:t>Unit 13: Web Production</w:t>
            </w:r>
          </w:p>
        </w:tc>
      </w:tr>
      <w:tr w:rsidR="008829DA" w14:paraId="5E3BCC22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0A5A0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="00E81780">
              <w:rPr>
                <w:b/>
              </w:rPr>
              <w:br/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9E4C" w14:textId="77777777" w:rsidR="008829DA" w:rsidRDefault="00E81780">
            <w:r w:rsidRPr="00E81780">
              <w:t>A</w:t>
            </w:r>
            <w:r>
              <w:t>:</w:t>
            </w:r>
            <w:r w:rsidRPr="00E81780">
              <w:t xml:space="preserve"> understand the uses and features of websites</w:t>
            </w:r>
          </w:p>
        </w:tc>
      </w:tr>
      <w:tr w:rsidR="008829DA" w14:paraId="3C3D36BB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31E60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2389" w14:textId="77777777" w:rsidR="00E81780" w:rsidRDefault="00695BE2">
            <w:r>
              <w:t>Website takeover</w:t>
            </w:r>
          </w:p>
        </w:tc>
      </w:tr>
      <w:tr w:rsidR="00CB0E5B" w14:paraId="7348F20C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9766F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3346" w14:textId="77777777" w:rsidR="0054044A" w:rsidRDefault="00E81780">
            <w:r>
              <w:t>Jed Gibbs</w:t>
            </w:r>
          </w:p>
        </w:tc>
      </w:tr>
      <w:tr w:rsidR="00CB0E5B" w14:paraId="59D6F038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AAC98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C3557" w14:textId="14CAA07F" w:rsidR="0054044A" w:rsidRDefault="005D7907">
            <w:r>
              <w:t>18</w:t>
            </w:r>
            <w:r w:rsidR="00E81780" w:rsidRPr="00E81780">
              <w:rPr>
                <w:vertAlign w:val="superscript"/>
              </w:rPr>
              <w:t>th</w:t>
            </w:r>
            <w:r w:rsidR="00E81780">
              <w:t xml:space="preserve"> October 2016</w:t>
            </w:r>
          </w:p>
        </w:tc>
      </w:tr>
      <w:tr w:rsidR="00CB0E5B" w14:paraId="1309A480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CA753A" w14:textId="77777777" w:rsidR="00CB0E5B" w:rsidRDefault="00C201B8">
            <w:r>
              <w:rPr>
                <w:b/>
              </w:rPr>
              <w:t xml:space="preserve">Hand in </w:t>
            </w:r>
            <w:proofErr w:type="gramStart"/>
            <w:r>
              <w:rPr>
                <w:b/>
              </w:rPr>
              <w:t xml:space="preserve">deadline   </w:t>
            </w:r>
            <w:proofErr w:type="gramEnd"/>
          </w:p>
        </w:tc>
        <w:tc>
          <w:tcPr>
            <w:tcW w:w="632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000696" w14:textId="374FDE26" w:rsidR="0054044A" w:rsidRDefault="005D7907">
            <w:r>
              <w:t>8</w:t>
            </w:r>
            <w:r w:rsidRPr="005D7907">
              <w:rPr>
                <w:vertAlign w:val="superscript"/>
              </w:rPr>
              <w:t>th</w:t>
            </w:r>
            <w:r>
              <w:t xml:space="preserve"> </w:t>
            </w:r>
            <w:r w:rsidR="00E81780">
              <w:t>November 2016</w:t>
            </w:r>
          </w:p>
        </w:tc>
      </w:tr>
      <w:tr w:rsidR="00CB0E5B" w14:paraId="215C40C2" w14:textId="77777777" w:rsidTr="0060695A">
        <w:tc>
          <w:tcPr>
            <w:tcW w:w="9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88D93" w14:textId="77777777" w:rsidR="00CB0E5B" w:rsidRDefault="00CB0E5B"/>
        </w:tc>
      </w:tr>
      <w:tr w:rsidR="00CB0E5B" w14:paraId="3A2A693A" w14:textId="77777777" w:rsidTr="0060695A">
        <w:tc>
          <w:tcPr>
            <w:tcW w:w="9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D0BCB" w14:textId="77777777" w:rsidR="00CB0E5B" w:rsidRDefault="00CB0E5B"/>
        </w:tc>
      </w:tr>
      <w:tr w:rsidR="00CB0E5B" w14:paraId="402848FE" w14:textId="77777777" w:rsidTr="0060695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3A0ED" w14:textId="77777777"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411692E" w14:textId="281DCEC5" w:rsidR="00695BE2" w:rsidRDefault="00695BE2">
            <w:r>
              <w:t xml:space="preserve">You work for </w:t>
            </w:r>
            <w:r w:rsidRPr="00141BAA">
              <w:rPr>
                <w:rFonts w:ascii="Impact" w:hAnsi="Impact"/>
              </w:rPr>
              <w:t>Total Control</w:t>
            </w:r>
            <w:r>
              <w:t>, a large corporation that specialises in targeting</w:t>
            </w:r>
            <w:r w:rsidR="00D8320B">
              <w:t xml:space="preserve"> Websites</w:t>
            </w:r>
            <w:r>
              <w:t xml:space="preserve"> to acquire and exploit. </w:t>
            </w:r>
          </w:p>
          <w:p w14:paraId="5AFCF5AE" w14:textId="77777777" w:rsidR="00695BE2" w:rsidRDefault="00695BE2"/>
          <w:p w14:paraId="5CE841EC" w14:textId="77777777" w:rsidR="00F40E65" w:rsidRDefault="00F40E65">
            <w:r>
              <w:t xml:space="preserve">Identify two Websites of interest to </w:t>
            </w:r>
            <w:r w:rsidRPr="00141BAA">
              <w:rPr>
                <w:rFonts w:ascii="Impact" w:hAnsi="Impact"/>
              </w:rPr>
              <w:t>Total Control</w:t>
            </w:r>
            <w:r>
              <w:t xml:space="preserve">. </w:t>
            </w:r>
          </w:p>
          <w:p w14:paraId="216BAD84" w14:textId="3507ADCA" w:rsidR="001128E6" w:rsidRDefault="003E15F3">
            <w:r>
              <w:t>Write a report for your manager explaining w</w:t>
            </w:r>
            <w:r w:rsidR="00695BE2">
              <w:t xml:space="preserve">hy </w:t>
            </w:r>
            <w:r w:rsidR="00141BAA" w:rsidRPr="00141BAA">
              <w:rPr>
                <w:rFonts w:ascii="Impact" w:hAnsi="Impact"/>
              </w:rPr>
              <w:t>Total Control</w:t>
            </w:r>
            <w:r w:rsidR="00141BAA">
              <w:t xml:space="preserve"> </w:t>
            </w:r>
            <w:r>
              <w:t>should takeover these sites.</w:t>
            </w:r>
          </w:p>
          <w:p w14:paraId="356A0AAC" w14:textId="1C215B94" w:rsidR="00AD3937" w:rsidRDefault="001128E6">
            <w:r>
              <w:t>W</w:t>
            </w:r>
            <w:r w:rsidR="00695BE2">
              <w:t>hat can be improved to increase the sites’ values - commercially and for their users</w:t>
            </w:r>
            <w:r w:rsidR="00B735CA">
              <w:t>?</w:t>
            </w:r>
          </w:p>
        </w:tc>
      </w:tr>
      <w:tr w:rsidR="00CB0E5B" w14:paraId="5FCFB74F" w14:textId="77777777" w:rsidTr="0060695A">
        <w:tc>
          <w:tcPr>
            <w:tcW w:w="9207" w:type="dxa"/>
            <w:gridSpan w:val="5"/>
            <w:tcBorders>
              <w:left w:val="nil"/>
              <w:right w:val="nil"/>
            </w:tcBorders>
            <w:vAlign w:val="center"/>
          </w:tcPr>
          <w:p w14:paraId="64851050" w14:textId="3AEC73C0" w:rsidR="00CB0E5B" w:rsidRDefault="00CB0E5B"/>
        </w:tc>
      </w:tr>
      <w:tr w:rsidR="00CB0E5B" w14:paraId="16A85960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84145" w14:textId="77777777"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gridSpan w:val="3"/>
            <w:tcBorders>
              <w:left w:val="single" w:sz="4" w:space="0" w:color="000000"/>
            </w:tcBorders>
            <w:vAlign w:val="center"/>
          </w:tcPr>
          <w:p w14:paraId="3DACB94D" w14:textId="3C35BC37" w:rsidR="00695BE2" w:rsidRDefault="00F40E65" w:rsidP="00B735CA">
            <w:pPr>
              <w:pStyle w:val="ListParagraph"/>
              <w:numPr>
                <w:ilvl w:val="0"/>
                <w:numId w:val="2"/>
              </w:numPr>
            </w:pPr>
            <w:r>
              <w:t>Choose 2</w:t>
            </w:r>
            <w:r w:rsidR="00B735CA">
              <w:t xml:space="preserve"> Websit</w:t>
            </w:r>
            <w:r>
              <w:t xml:space="preserve">es: 1 </w:t>
            </w:r>
            <w:r w:rsidR="00264D7C">
              <w:t>mostly static;</w:t>
            </w:r>
            <w:r>
              <w:t xml:space="preserve"> 1 at least partially dynamic </w:t>
            </w:r>
            <w:r w:rsidR="003E15F3">
              <w:t>(data-base driven</w:t>
            </w:r>
            <w:r w:rsidR="00264D7C">
              <w:t xml:space="preserve"> </w:t>
            </w:r>
            <w:r>
              <w:t>for e-commerce, personalised content etc.</w:t>
            </w:r>
            <w:r w:rsidR="003E15F3">
              <w:t>)</w:t>
            </w:r>
          </w:p>
          <w:p w14:paraId="4BD22663" w14:textId="77777777" w:rsidR="00A11322" w:rsidRDefault="00A11322" w:rsidP="00B735CA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</w:t>
            </w:r>
            <w:r w:rsidR="00F40E65">
              <w:t>their</w:t>
            </w:r>
            <w:r>
              <w:t xml:space="preserve"> intended uses and features</w:t>
            </w:r>
          </w:p>
          <w:p w14:paraId="264D9285" w14:textId="679A5446" w:rsidR="00695BE2" w:rsidRPr="00A11322" w:rsidRDefault="00A11322" w:rsidP="00B735CA">
            <w:pPr>
              <w:pStyle w:val="ListParagraph"/>
              <w:numPr>
                <w:ilvl w:val="0"/>
                <w:numId w:val="2"/>
              </w:numPr>
            </w:pPr>
            <w:r>
              <w:t>Review how the features</w:t>
            </w:r>
            <w:r w:rsidRPr="00A11322">
              <w:t xml:space="preserve"> </w:t>
            </w:r>
            <w:r w:rsidRPr="00A11322">
              <w:rPr>
                <w:rFonts w:eastAsia="Times New Roman" w:cs="Times New Roman"/>
                <w:color w:val="auto"/>
                <w:lang w:eastAsia="en-US"/>
              </w:rPr>
              <w:t>improve presentation, usability, accessibility, and performance</w:t>
            </w:r>
            <w:r>
              <w:rPr>
                <w:rFonts w:eastAsia="Times New Roman" w:cs="Times New Roman"/>
                <w:color w:val="auto"/>
                <w:lang w:eastAsia="en-US"/>
              </w:rPr>
              <w:t>.</w:t>
            </w:r>
          </w:p>
          <w:p w14:paraId="08FAC01A" w14:textId="0E730F86" w:rsidR="00B735CA" w:rsidRDefault="00695BE2" w:rsidP="00B735CA">
            <w:pPr>
              <w:pStyle w:val="ListParagraph"/>
              <w:numPr>
                <w:ilvl w:val="0"/>
                <w:numId w:val="2"/>
              </w:numPr>
            </w:pPr>
            <w:r>
              <w:t>Dis</w:t>
            </w:r>
            <w:r w:rsidR="00F40E65">
              <w:t>cuss the</w:t>
            </w:r>
            <w:r>
              <w:t xml:space="preserve"> strengths and weaknesses</w:t>
            </w:r>
            <w:r w:rsidR="00F40E65">
              <w:t xml:space="preserve"> of each site</w:t>
            </w:r>
            <w:r>
              <w:t>.</w:t>
            </w:r>
          </w:p>
        </w:tc>
      </w:tr>
      <w:tr w:rsidR="00CB0E5B" w14:paraId="36D0E7BC" w14:textId="77777777" w:rsidTr="0060695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966A1" w14:textId="58177111" w:rsidR="00CB0E5B" w:rsidRDefault="00AD3937">
            <w:r>
              <w:rPr>
                <w:b/>
              </w:rPr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9762496" w14:textId="77777777" w:rsidR="00484FCF" w:rsidRDefault="001128E6" w:rsidP="00484FCF">
            <w:r>
              <w:t>Word document submitted to your OneNote portfolio</w:t>
            </w:r>
            <w:r w:rsidR="00484FCF">
              <w:t xml:space="preserve">. </w:t>
            </w:r>
          </w:p>
          <w:p w14:paraId="141DCB47" w14:textId="7F547128" w:rsidR="00AD3937" w:rsidRDefault="00484FCF" w:rsidP="00484FCF">
            <w:r>
              <w:t xml:space="preserve">(As a guide - 2 sides of A4 </w:t>
            </w:r>
            <w:r w:rsidRPr="00484FCF">
              <w:rPr>
                <w:b/>
              </w:rPr>
              <w:t>not</w:t>
            </w:r>
            <w:r>
              <w:t xml:space="preserve"> including screenshots).</w:t>
            </w:r>
          </w:p>
          <w:p w14:paraId="6495DECD" w14:textId="77777777" w:rsidR="00484FCF" w:rsidRDefault="00484FCF" w:rsidP="00484FCF">
            <w:pPr>
              <w:rPr>
                <w:i/>
                <w:sz w:val="18"/>
                <w:szCs w:val="18"/>
              </w:rPr>
            </w:pPr>
          </w:p>
          <w:p w14:paraId="3B3D396D" w14:textId="55457492" w:rsidR="00484FCF" w:rsidRPr="00484FCF" w:rsidRDefault="00484FCF" w:rsidP="00484FCF">
            <w:r w:rsidRPr="00484FCF">
              <w:rPr>
                <w:i/>
              </w:rPr>
              <w:t>Include screen shots and state the date when you accessed the Websites – the sites may change significantly by the time they are assessed, internally verified (IV) and then externally verified (EV) by the exam board.</w:t>
            </w:r>
          </w:p>
        </w:tc>
      </w:tr>
      <w:tr w:rsidR="00CB0E5B" w14:paraId="2C28CC01" w14:textId="77777777" w:rsidTr="0060695A">
        <w:tc>
          <w:tcPr>
            <w:tcW w:w="9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6E8AC" w14:textId="560C239B"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14:paraId="2A353094" w14:textId="77777777" w:rsidTr="0060695A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426FAB6" w14:textId="77777777" w:rsidR="008829DA" w:rsidRDefault="008829DA">
            <w:r>
              <w:t>Unit/Criteria reference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66CE25F" w14:textId="77777777" w:rsidR="008829DA" w:rsidRDefault="008829DA" w:rsidP="008829DA">
            <w:r>
              <w:t>To achieve the criteria you must show that you are able to:</w:t>
            </w:r>
          </w:p>
        </w:tc>
      </w:tr>
      <w:tr w:rsidR="008829DA" w14:paraId="53106DF7" w14:textId="77777777" w:rsidTr="0060695A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955DFA" w14:textId="2F527F39" w:rsidR="008829DA" w:rsidRDefault="00D8320B">
            <w:r w:rsidRPr="00D8320B">
              <w:rPr>
                <w:rFonts w:ascii="Times" w:eastAsia="Times New Roman" w:hAnsi="Times" w:cs="Times New Roman"/>
                <w:color w:val="auto"/>
                <w:lang w:eastAsia="en-US"/>
              </w:rPr>
              <w:t>2A.P1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</w:tcBorders>
            <w:vAlign w:val="center"/>
          </w:tcPr>
          <w:p w14:paraId="5E433335" w14:textId="0AE777F7" w:rsidR="008829DA" w:rsidRPr="00D8320B" w:rsidRDefault="00D8320B" w:rsidP="00D8320B">
            <w:pPr>
              <w:rPr>
                <w:rFonts w:ascii="Times" w:eastAsia="Times New Roman" w:hAnsi="Times" w:cs="Times New Roman"/>
                <w:color w:val="auto"/>
                <w:lang w:eastAsia="en-US"/>
              </w:rPr>
            </w:pPr>
            <w:r w:rsidRPr="00D8320B">
              <w:rPr>
                <w:rFonts w:ascii="Times" w:eastAsia="Times New Roman" w:hAnsi="Times" w:cs="Times New Roman"/>
                <w:color w:val="auto"/>
                <w:lang w:eastAsia="en-US"/>
              </w:rPr>
              <w:t>Explain the intended uses and features of two different websites.</w:t>
            </w:r>
          </w:p>
        </w:tc>
      </w:tr>
      <w:tr w:rsidR="008829DA" w14:paraId="4A4E217F" w14:textId="77777777" w:rsidTr="0060695A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78448" w14:textId="349CB06E" w:rsidR="008829DA" w:rsidRPr="00D8320B" w:rsidRDefault="00D8320B">
            <w:pPr>
              <w:rPr>
                <w:rFonts w:ascii="Times" w:eastAsia="Times New Roman" w:hAnsi="Times" w:cs="Times New Roman"/>
                <w:color w:val="auto"/>
                <w:lang w:eastAsia="en-US"/>
              </w:rPr>
            </w:pPr>
            <w:r w:rsidRPr="00D8320B">
              <w:rPr>
                <w:rFonts w:ascii="Times" w:eastAsia="Times New Roman" w:hAnsi="Times" w:cs="Times New Roman"/>
                <w:color w:val="auto"/>
                <w:lang w:eastAsia="en-US"/>
              </w:rPr>
              <w:t>2A.M1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07A990C" w14:textId="64A7C402" w:rsidR="008829DA" w:rsidRPr="00D8320B" w:rsidRDefault="00264D7C" w:rsidP="00D8320B">
            <w:pPr>
              <w:rPr>
                <w:rFonts w:ascii="Times" w:eastAsia="Times New Roman" w:hAnsi="Times" w:cs="Times New Roman"/>
                <w:color w:val="auto"/>
                <w:lang w:eastAsia="en-US"/>
              </w:rPr>
            </w:pPr>
            <w:r>
              <w:rPr>
                <w:rFonts w:ascii="Times" w:eastAsia="Times New Roman" w:hAnsi="Times" w:cs="Times New Roman"/>
                <w:color w:val="auto"/>
                <w:lang w:eastAsia="en-US"/>
              </w:rPr>
              <w:t>Review how the features in two W</w:t>
            </w:r>
            <w:r w:rsidR="00D8320B" w:rsidRPr="00D8320B">
              <w:rPr>
                <w:rFonts w:ascii="Times" w:eastAsia="Times New Roman" w:hAnsi="Times" w:cs="Times New Roman"/>
                <w:color w:val="auto"/>
                <w:lang w:eastAsia="en-US"/>
              </w:rPr>
              <w:t>ebsites improve presentation, usability, accessibility, and performance.</w:t>
            </w:r>
          </w:p>
        </w:tc>
      </w:tr>
      <w:tr w:rsidR="008829DA" w14:paraId="2BBDC60D" w14:textId="77777777" w:rsidTr="0060695A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7F18F" w14:textId="6BCCCA22" w:rsidR="008829DA" w:rsidRPr="00D8320B" w:rsidRDefault="00D8320B">
            <w:pPr>
              <w:rPr>
                <w:rFonts w:ascii="Times" w:eastAsia="Times New Roman" w:hAnsi="Times" w:cs="Times New Roman"/>
                <w:color w:val="auto"/>
                <w:lang w:eastAsia="en-US"/>
              </w:rPr>
            </w:pPr>
            <w:r w:rsidRPr="00D8320B">
              <w:rPr>
                <w:rFonts w:ascii="Times" w:eastAsia="Times New Roman" w:hAnsi="Times" w:cs="Times New Roman"/>
                <w:color w:val="auto"/>
                <w:lang w:eastAsia="en-US"/>
              </w:rPr>
              <w:t>A</w:t>
            </w:r>
            <w:r>
              <w:rPr>
                <w:rFonts w:ascii="Times" w:eastAsia="Times New Roman" w:hAnsi="Times" w:cs="Times New Roman"/>
                <w:color w:val="auto"/>
                <w:lang w:eastAsia="en-US"/>
              </w:rPr>
              <w:t>2A</w:t>
            </w:r>
            <w:r w:rsidRPr="00D8320B">
              <w:rPr>
                <w:rFonts w:ascii="Times" w:eastAsia="Times New Roman" w:hAnsi="Times" w:cs="Times New Roman"/>
                <w:color w:val="auto"/>
                <w:lang w:eastAsia="en-US"/>
              </w:rPr>
              <w:t>.D1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ACE6B" w14:textId="49EFCAE4" w:rsidR="008829DA" w:rsidRPr="00D8320B" w:rsidRDefault="00D8320B" w:rsidP="00D8320B">
            <w:pPr>
              <w:rPr>
                <w:rFonts w:ascii="Times" w:eastAsia="Times New Roman" w:hAnsi="Times" w:cs="Times New Roman"/>
                <w:color w:val="auto"/>
                <w:lang w:eastAsia="en-US"/>
              </w:rPr>
            </w:pPr>
            <w:r w:rsidRPr="00D8320B">
              <w:rPr>
                <w:rFonts w:ascii="Times" w:eastAsia="Times New Roman" w:hAnsi="Times" w:cs="Times New Roman"/>
                <w:color w:val="auto"/>
                <w:lang w:eastAsia="en-US"/>
              </w:rPr>
              <w:t>Discuss the strengths and weaknesses of the websites.</w:t>
            </w:r>
          </w:p>
        </w:tc>
      </w:tr>
      <w:tr w:rsidR="00CB0E5B" w14:paraId="5E6EE7D4" w14:textId="77777777" w:rsidTr="0060695A">
        <w:trPr>
          <w:trHeight w:val="40"/>
        </w:trPr>
        <w:tc>
          <w:tcPr>
            <w:tcW w:w="92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BFF0BA" w14:textId="77777777" w:rsidR="00B31C2E" w:rsidRPr="00B31C2E" w:rsidRDefault="00B31C2E">
            <w:pPr>
              <w:rPr>
                <w:sz w:val="22"/>
              </w:rPr>
            </w:pPr>
          </w:p>
          <w:p w14:paraId="28FBC986" w14:textId="77777777" w:rsidR="0060695A" w:rsidRDefault="0060695A"/>
        </w:tc>
      </w:tr>
      <w:tr w:rsidR="000E11AE" w14:paraId="611841A4" w14:textId="77777777" w:rsidTr="0060695A">
        <w:trPr>
          <w:trHeight w:val="420"/>
        </w:trPr>
        <w:tc>
          <w:tcPr>
            <w:tcW w:w="9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FB53B" w14:textId="77777777" w:rsidR="000E11AE" w:rsidRDefault="000E11AE" w:rsidP="0060695A">
            <w:r>
              <w:rPr>
                <w:b/>
              </w:rPr>
              <w:t xml:space="preserve">FOR NQF LEVEL 2 ONLY: If you have not achieved the Level 2 criteria, your work will be assessed to determine if the following Level 1 criteria have been met. </w:t>
            </w:r>
          </w:p>
        </w:tc>
      </w:tr>
      <w:tr w:rsidR="000E11AE" w14:paraId="27B5A1AD" w14:textId="77777777" w:rsidTr="0060695A"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14:paraId="7A9B2D08" w14:textId="77777777" w:rsidR="000E11AE" w:rsidRDefault="000E11AE" w:rsidP="0060695A">
            <w:r>
              <w:t>To achieve the criteria you must show that you are able to: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14:paraId="2E1B97CC" w14:textId="77777777" w:rsidR="000E11AE" w:rsidRDefault="000E11AE" w:rsidP="0060695A">
            <w:pPr>
              <w:jc w:val="center"/>
            </w:pPr>
            <w:r>
              <w:t>Unit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14:paraId="739B4BBE" w14:textId="77777777" w:rsidR="000E11AE" w:rsidRDefault="000E11AE" w:rsidP="0060695A">
            <w:pPr>
              <w:jc w:val="center"/>
            </w:pPr>
            <w:r>
              <w:t>Criterion reference</w:t>
            </w:r>
          </w:p>
        </w:tc>
      </w:tr>
      <w:tr w:rsidR="000E11AE" w14:paraId="78903220" w14:textId="77777777" w:rsidTr="0060695A">
        <w:tc>
          <w:tcPr>
            <w:tcW w:w="7077" w:type="dxa"/>
            <w:gridSpan w:val="3"/>
            <w:tcBorders>
              <w:bottom w:val="single" w:sz="4" w:space="0" w:color="000000"/>
            </w:tcBorders>
            <w:vAlign w:val="center"/>
          </w:tcPr>
          <w:p w14:paraId="7E0821D1" w14:textId="1BECB4ED" w:rsidR="000E11AE" w:rsidRDefault="000E11AE" w:rsidP="000E11AE">
            <w:r>
              <w:t>Identify the intended use and features of two websites.</w:t>
            </w:r>
          </w:p>
        </w:tc>
        <w:tc>
          <w:tcPr>
            <w:tcW w:w="906" w:type="dxa"/>
            <w:tcBorders>
              <w:bottom w:val="single" w:sz="4" w:space="0" w:color="000000"/>
            </w:tcBorders>
            <w:vAlign w:val="center"/>
          </w:tcPr>
          <w:p w14:paraId="19064311" w14:textId="26B1D925" w:rsidR="000E11AE" w:rsidRDefault="000E11AE" w:rsidP="0060695A">
            <w:pPr>
              <w:jc w:val="center"/>
            </w:pPr>
            <w:r>
              <w:t>13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vAlign w:val="center"/>
          </w:tcPr>
          <w:p w14:paraId="2047ABA2" w14:textId="709497FF" w:rsidR="000E11AE" w:rsidRDefault="00A34752" w:rsidP="0060695A">
            <w:pPr>
              <w:jc w:val="center"/>
            </w:pPr>
            <w:r w:rsidRPr="00A34752">
              <w:t>1A.1</w:t>
            </w:r>
          </w:p>
        </w:tc>
      </w:tr>
    </w:tbl>
    <w:tbl>
      <w:tblPr>
        <w:tblStyle w:val="a1"/>
        <w:tblpPr w:leftFromText="180" w:rightFromText="180" w:vertAnchor="text" w:horzAnchor="page" w:tblpX="1092" w:tblpY="199"/>
        <w:tblW w:w="9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6320"/>
      </w:tblGrid>
      <w:tr w:rsidR="00B31C2E" w14:paraId="7E903FD8" w14:textId="77777777" w:rsidTr="0047242C">
        <w:trPr>
          <w:trHeight w:val="60"/>
        </w:trPr>
        <w:tc>
          <w:tcPr>
            <w:tcW w:w="2877" w:type="dxa"/>
            <w:tcBorders>
              <w:bottom w:val="single" w:sz="4" w:space="0" w:color="000000"/>
            </w:tcBorders>
            <w:shd w:val="clear" w:color="auto" w:fill="D9D9D9"/>
          </w:tcPr>
          <w:p w14:paraId="32B6C1C2" w14:textId="77777777" w:rsidR="00B31C2E" w:rsidRDefault="00B31C2E" w:rsidP="00B31C2E">
            <w:bookmarkStart w:id="1" w:name="_GoBack"/>
            <w:bookmarkEnd w:id="1"/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0" w:type="dxa"/>
            <w:tcBorders>
              <w:bottom w:val="single" w:sz="4" w:space="0" w:color="000000"/>
            </w:tcBorders>
          </w:tcPr>
          <w:p w14:paraId="28340499" w14:textId="77777777" w:rsidR="00B31C2E" w:rsidRDefault="00B31C2E" w:rsidP="00B31C2E">
            <w:hyperlink r:id="rId8" w:history="1">
              <w:r w:rsidRPr="00324DD7">
                <w:rPr>
                  <w:rStyle w:val="Hyperlink"/>
                </w:rPr>
                <w:t>http://www.jednet.co.uk/e13</w:t>
              </w:r>
            </w:hyperlink>
          </w:p>
          <w:p w14:paraId="6EA1223E" w14:textId="77777777" w:rsidR="00B31C2E" w:rsidRDefault="00B31C2E" w:rsidP="00B31C2E"/>
          <w:p w14:paraId="36AB9B5C" w14:textId="77777777" w:rsidR="00B31C2E" w:rsidRDefault="00B31C2E" w:rsidP="00B31C2E">
            <w:r w:rsidRPr="00FD7098">
              <w:t xml:space="preserve">The purpose of a website is to present information to an audience by using a collection of related web pages, traditionally hosted on a web server. </w:t>
            </w:r>
          </w:p>
          <w:p w14:paraId="7073F58E" w14:textId="77777777" w:rsidR="00B31C2E" w:rsidRDefault="00B31C2E" w:rsidP="00B31C2E">
            <w:r w:rsidRPr="00FD7098">
              <w:t xml:space="preserve">This information may include text, graphics, video or other digital assets. 
</w:t>
            </w:r>
          </w:p>
          <w:p w14:paraId="2BA04053" w14:textId="77777777" w:rsidR="00B31C2E" w:rsidRDefault="00B31C2E" w:rsidP="00B31C2E"/>
          <w:p w14:paraId="3DD06DD2" w14:textId="77777777" w:rsidR="00B31C2E" w:rsidRDefault="00B31C2E" w:rsidP="00B31C2E">
            <w:r w:rsidRPr="00FD7098">
              <w:t xml:space="preserve">Typical uses of websites, including: 
</w:t>
            </w:r>
          </w:p>
          <w:p w14:paraId="0011D793" w14:textId="77777777" w:rsidR="00B31C2E" w:rsidRDefault="00B31C2E" w:rsidP="00B31C2E">
            <w:r w:rsidRPr="00FD7098">
              <w:t xml:space="preserve">● presenting information e.g. advertising, news BBC | Sky News | </w:t>
            </w:r>
            <w:proofErr w:type="spellStart"/>
            <w:r w:rsidRPr="00FD7098">
              <w:t>DramaAlert</w:t>
            </w:r>
            <w:proofErr w:type="spellEnd"/>
            <w:r w:rsidRPr="00FD7098">
              <w:t xml:space="preserve"> on YouTube | Scarce
</w:t>
            </w:r>
          </w:p>
          <w:p w14:paraId="4787E46A" w14:textId="77777777" w:rsidR="00B31C2E" w:rsidRDefault="00B31C2E" w:rsidP="00B31C2E">
            <w:r w:rsidRPr="00FD7098">
              <w:t xml:space="preserve">● storing information e.g. archiving, cloud </w:t>
            </w:r>
            <w:proofErr w:type="spellStart"/>
            <w:r w:rsidRPr="00FD7098">
              <w:t>Dropbox</w:t>
            </w:r>
            <w:proofErr w:type="spellEnd"/>
            <w:r w:rsidRPr="00FD7098">
              <w:t xml:space="preserve"> | </w:t>
            </w:r>
            <w:proofErr w:type="spellStart"/>
            <w:r w:rsidRPr="00FD7098">
              <w:t>GoogleDrive</w:t>
            </w:r>
            <w:proofErr w:type="spellEnd"/>
            <w:r w:rsidRPr="00FD7098">
              <w:t xml:space="preserve"> | </w:t>
            </w:r>
            <w:proofErr w:type="spellStart"/>
            <w:r w:rsidRPr="00FD7098">
              <w:t>MediaFile</w:t>
            </w:r>
            <w:proofErr w:type="spellEnd"/>
            <w:r w:rsidRPr="00FD7098">
              <w:t xml:space="preserve"> | </w:t>
            </w:r>
            <w:proofErr w:type="spellStart"/>
            <w:r w:rsidRPr="00FD7098">
              <w:t>MegaUpload</w:t>
            </w:r>
            <w:proofErr w:type="spellEnd"/>
            <w:r w:rsidRPr="00FD7098">
              <w:t xml:space="preserve"> | Flickr | Facebook | </w:t>
            </w:r>
            <w:proofErr w:type="spellStart"/>
            <w:r w:rsidRPr="00FD7098">
              <w:t>Imgur</w:t>
            </w:r>
            <w:proofErr w:type="spellEnd"/>
            <w:r w:rsidRPr="00FD7098">
              <w:t xml:space="preserve"> | </w:t>
            </w:r>
            <w:proofErr w:type="spellStart"/>
            <w:r w:rsidRPr="00FD7098">
              <w:t>Instagram</w:t>
            </w:r>
            <w:proofErr w:type="spellEnd"/>
            <w:r w:rsidRPr="00FD7098">
              <w:t xml:space="preserve"> 
</w:t>
            </w:r>
          </w:p>
          <w:p w14:paraId="43529153" w14:textId="77777777" w:rsidR="00B31C2E" w:rsidRDefault="00B31C2E" w:rsidP="00B31C2E">
            <w:r w:rsidRPr="00FD7098">
              <w:t xml:space="preserve">● browsing and searching for information e.g. real-time information Google | Yahoo| Bing | Wikipedia
</w:t>
            </w:r>
          </w:p>
          <w:p w14:paraId="519DE3F5" w14:textId="77777777" w:rsidR="00B31C2E" w:rsidRDefault="00B31C2E" w:rsidP="00B31C2E">
            <w:r w:rsidRPr="00FD7098">
              <w:t xml:space="preserve">● improving productivity e.g. email, collaborative working Office 365 | </w:t>
            </w:r>
            <w:proofErr w:type="spellStart"/>
            <w:r w:rsidRPr="00FD7098">
              <w:t>GoogleDocs</w:t>
            </w:r>
            <w:proofErr w:type="spellEnd"/>
            <w:r w:rsidRPr="00FD7098">
              <w:t xml:space="preserve">
</w:t>
            </w:r>
          </w:p>
          <w:p w14:paraId="313F20CC" w14:textId="77777777" w:rsidR="00B31C2E" w:rsidRDefault="00B31C2E" w:rsidP="00B31C2E">
            <w:r w:rsidRPr="00FD7098">
              <w:t xml:space="preserve">● making decisions e.g. financial </w:t>
            </w:r>
            <w:proofErr w:type="spellStart"/>
            <w:r w:rsidRPr="00FD7098">
              <w:t>GoCompare</w:t>
            </w:r>
            <w:proofErr w:type="spellEnd"/>
            <w:r w:rsidRPr="00FD7098">
              <w:t xml:space="preserve"> | Which, managerial
</w:t>
            </w:r>
          </w:p>
          <w:p w14:paraId="5DD9F013" w14:textId="77777777" w:rsidR="00B31C2E" w:rsidRDefault="00B31C2E" w:rsidP="00B31C2E">
            <w:r w:rsidRPr="00FD7098">
              <w:t xml:space="preserve">● communicating with people e.g. social networking Facebook | Google+ | Discord | </w:t>
            </w:r>
            <w:proofErr w:type="spellStart"/>
            <w:r w:rsidRPr="00FD7098">
              <w:t>Teamspeak</w:t>
            </w:r>
            <w:proofErr w:type="spellEnd"/>
            <w:r w:rsidRPr="00FD7098">
              <w:t xml:space="preserve"> | MySpace, video conferencing Skype
</w:t>
            </w:r>
          </w:p>
          <w:p w14:paraId="0CDBEB10" w14:textId="77777777" w:rsidR="00B31C2E" w:rsidRDefault="00B31C2E" w:rsidP="00B31C2E">
            <w:r w:rsidRPr="00FD7098">
              <w:t xml:space="preserve">● media sharing e.g. listen to live radio </w:t>
            </w:r>
            <w:proofErr w:type="spellStart"/>
            <w:r w:rsidRPr="00FD7098">
              <w:t>ClassicFM</w:t>
            </w:r>
            <w:proofErr w:type="spellEnd"/>
            <w:r w:rsidRPr="00FD7098">
              <w:t xml:space="preserve"> | BBC radio, watch films Netflix | Amazon Prime | </w:t>
            </w:r>
            <w:proofErr w:type="spellStart"/>
            <w:r w:rsidRPr="00FD7098">
              <w:t>NowTV</w:t>
            </w:r>
            <w:proofErr w:type="spellEnd"/>
            <w:r w:rsidRPr="00FD7098">
              <w:t xml:space="preserve"> | Sky | Twitch | </w:t>
            </w:r>
            <w:proofErr w:type="spellStart"/>
            <w:r w:rsidRPr="00FD7098">
              <w:t>Hulu</w:t>
            </w:r>
            <w:proofErr w:type="spellEnd"/>
            <w:r w:rsidRPr="00FD7098">
              <w:t xml:space="preserve"> (USA only) | YouTube | </w:t>
            </w:r>
            <w:proofErr w:type="spellStart"/>
            <w:r w:rsidRPr="00FD7098">
              <w:t>Vimeo</w:t>
            </w:r>
            <w:proofErr w:type="spellEnd"/>
            <w:r w:rsidRPr="00FD7098">
              <w:t xml:space="preserve">
</w:t>
            </w:r>
          </w:p>
          <w:p w14:paraId="6BD57656" w14:textId="77777777" w:rsidR="00B31C2E" w:rsidRDefault="00B31C2E" w:rsidP="00B31C2E">
            <w:r w:rsidRPr="00FD7098">
              <w:t xml:space="preserve">● e-commerce e.g. shopping, banking Amazon | PayPal | banks...
</w:t>
            </w:r>
          </w:p>
          <w:p w14:paraId="7729C3EA" w14:textId="77777777" w:rsidR="00B31C2E" w:rsidRDefault="00B31C2E" w:rsidP="00B31C2E">
            <w:r w:rsidRPr="00FD7098">
              <w:t xml:space="preserve">● education e.g. libraries Project Gutenberg.org| </w:t>
            </w:r>
            <w:proofErr w:type="spellStart"/>
            <w:r w:rsidRPr="00FD7098">
              <w:t>Scribd</w:t>
            </w:r>
            <w:proofErr w:type="spellEnd"/>
            <w:r w:rsidRPr="00FD7098">
              <w:t xml:space="preserve"> | online learning </w:t>
            </w:r>
            <w:proofErr w:type="spellStart"/>
            <w:r w:rsidRPr="00FD7098">
              <w:t>AdobeTV</w:t>
            </w:r>
            <w:proofErr w:type="spellEnd"/>
            <w:r w:rsidRPr="00FD7098">
              <w:t xml:space="preserve"> | Lynda.com | VTC Virtual Training Company | Total Training, assessments
</w:t>
            </w:r>
          </w:p>
          <w:p w14:paraId="184DDFD2" w14:textId="77777777" w:rsidR="00B31C2E" w:rsidRDefault="00B31C2E" w:rsidP="00B31C2E">
            <w:r w:rsidRPr="00FD7098">
              <w:t xml:space="preserve">● downloading information e.g. data, media Audible.com | BBC </w:t>
            </w:r>
            <w:proofErr w:type="spellStart"/>
            <w:r w:rsidRPr="00FD7098">
              <w:t>iPlayer</w:t>
            </w:r>
            <w:proofErr w:type="spellEnd"/>
            <w:r w:rsidRPr="00FD7098">
              <w:t xml:space="preserve"> | Amazon | </w:t>
            </w:r>
            <w:proofErr w:type="spellStart"/>
            <w:r w:rsidRPr="00FD7098">
              <w:t>Filesharing</w:t>
            </w:r>
            <w:proofErr w:type="spellEnd"/>
            <w:r w:rsidRPr="00FD7098">
              <w:t xml:space="preserve"> sites such as </w:t>
            </w:r>
            <w:proofErr w:type="spellStart"/>
            <w:r w:rsidRPr="00FD7098">
              <w:t>PirateBay</w:t>
            </w:r>
            <w:proofErr w:type="spellEnd"/>
            <w:r w:rsidRPr="00FD7098">
              <w:t xml:space="preserve">
Features of websites: 
Hyperlinks; action buttons; hot spots; templates; email links; registration and logins; forms (user input and feedback); accessibility (e.g. text to speech); e-commerce facilities; online forums discourse.org; aesthetics (e.g. colours, layout, graphics/video/animation, audio, text </w:t>
            </w:r>
            <w:proofErr w:type="spellStart"/>
            <w:r w:rsidRPr="00FD7098">
              <w:t>Webfonts</w:t>
            </w:r>
            <w:proofErr w:type="spellEnd"/>
            <w:r w:rsidRPr="00FD7098">
              <w:t>, use of style sheets).</w:t>
            </w:r>
          </w:p>
        </w:tc>
      </w:tr>
      <w:tr w:rsidR="00B31C2E" w14:paraId="6859D16C" w14:textId="77777777" w:rsidTr="0047242C">
        <w:trPr>
          <w:trHeight w:val="60"/>
        </w:trPr>
        <w:tc>
          <w:tcPr>
            <w:tcW w:w="2877" w:type="dxa"/>
            <w:tcBorders>
              <w:bottom w:val="single" w:sz="4" w:space="0" w:color="000000"/>
            </w:tcBorders>
            <w:shd w:val="clear" w:color="auto" w:fill="D9D9D9"/>
          </w:tcPr>
          <w:p w14:paraId="7EEE4963" w14:textId="77777777" w:rsidR="00B31C2E" w:rsidRDefault="00B31C2E" w:rsidP="00B31C2E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0" w:type="dxa"/>
            <w:tcBorders>
              <w:bottom w:val="single" w:sz="4" w:space="0" w:color="000000"/>
            </w:tcBorders>
          </w:tcPr>
          <w:p w14:paraId="168247FD" w14:textId="77777777" w:rsidR="00B31C2E" w:rsidRDefault="00B31C2E" w:rsidP="00B31C2E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, work sheets, risk assessments, case study</w:t>
            </w:r>
          </w:p>
          <w:p w14:paraId="1F10737A" w14:textId="77777777" w:rsidR="00B31C2E" w:rsidRDefault="00B31C2E" w:rsidP="00B31C2E">
            <w:pPr>
              <w:rPr>
                <w:i/>
                <w:sz w:val="18"/>
                <w:szCs w:val="18"/>
              </w:rPr>
            </w:pPr>
          </w:p>
          <w:p w14:paraId="552ADC7F" w14:textId="77777777" w:rsidR="00B31C2E" w:rsidRPr="003A2C94" w:rsidRDefault="00B31C2E" w:rsidP="00B31C2E">
            <w:r w:rsidRPr="003A2C94">
              <w:rPr>
                <w:sz w:val="18"/>
                <w:szCs w:val="18"/>
              </w:rPr>
              <w:t>None</w:t>
            </w:r>
          </w:p>
        </w:tc>
      </w:tr>
      <w:tr w:rsidR="00B31C2E" w14:paraId="7195DF21" w14:textId="77777777" w:rsidTr="00CC6BCF">
        <w:trPr>
          <w:trHeight w:val="1233"/>
        </w:trPr>
        <w:tc>
          <w:tcPr>
            <w:tcW w:w="919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8C3FB8B" w14:textId="77777777" w:rsidR="00B31C2E" w:rsidRDefault="00B31C2E" w:rsidP="00B31C2E">
            <w:pPr>
              <w:keepNext/>
              <w:ind w:right="851"/>
            </w:pPr>
          </w:p>
        </w:tc>
      </w:tr>
    </w:tbl>
    <w:p w14:paraId="66BDC77B" w14:textId="77777777" w:rsidR="00CB0E5B" w:rsidRDefault="00CB0E5B"/>
    <w:p w14:paraId="6DFC87AF" w14:textId="77777777" w:rsidR="00CB1B1D" w:rsidRDefault="00CB1B1D"/>
    <w:p w14:paraId="0BEE23E3" w14:textId="77777777" w:rsidR="00CB1B1D" w:rsidRDefault="00CB1B1D"/>
    <w:p w14:paraId="49E370BD" w14:textId="77777777" w:rsidR="00CB1B1D" w:rsidRDefault="00CB1B1D"/>
    <w:sectPr w:rsidR="00CB1B1D" w:rsidSect="00CC6BCF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34" w:bottom="1134" w:left="1134" w:header="720" w:footer="720" w:gutter="0"/>
      <w:pgNumType w:start="1"/>
      <w:cols w:space="720"/>
      <w:titlePg/>
      <w:docGrid w:linePitch="272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FA9C" w14:textId="77777777" w:rsidR="0047242C" w:rsidRDefault="0047242C">
      <w:r>
        <w:separator/>
      </w:r>
    </w:p>
  </w:endnote>
  <w:endnote w:type="continuationSeparator" w:id="0">
    <w:p w14:paraId="045819C2" w14:textId="77777777" w:rsidR="0047242C" w:rsidRDefault="004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5813" w14:textId="77777777" w:rsidR="0047242C" w:rsidRDefault="0047242C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CC6BCF">
      <w:rPr>
        <w:noProof/>
      </w:rPr>
      <w:t>2</w:t>
    </w:r>
    <w:r>
      <w:fldChar w:fldCharType="end"/>
    </w:r>
  </w:p>
  <w:p w14:paraId="62338D71" w14:textId="77777777" w:rsidR="0047242C" w:rsidRDefault="0047242C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6EC61F42" w14:textId="77777777" w:rsidR="0047242C" w:rsidRDefault="0047242C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 xml:space="preserve">BTEC Internal Assessment QDAM January 2015 </w:t>
    </w:r>
  </w:p>
  <w:p w14:paraId="41AA26CE" w14:textId="77777777" w:rsidR="0047242C" w:rsidRDefault="0047242C">
    <w:pPr>
      <w:spacing w:before="120" w:after="6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38E3" w14:textId="77777777" w:rsidR="0047242C" w:rsidRDefault="0047242C">
    <w:pPr>
      <w:pStyle w:val="Footer"/>
    </w:pPr>
    <w:r>
      <w:object w:dxaOrig="18597" w:dyaOrig="1237" w14:anchorId="5ACB9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2.95pt" o:ole="">
          <v:imagedata r:id="rId1" o:title=""/>
        </v:shape>
        <o:OLEObject Type="Embed" ProgID="MSPhotoEd.3" ShapeID="_x0000_i1025" DrawAspect="Content" ObjectID="_1412161767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A9819" w14:textId="77777777" w:rsidR="0047242C" w:rsidRDefault="0047242C">
      <w:r>
        <w:separator/>
      </w:r>
    </w:p>
  </w:footnote>
  <w:footnote w:type="continuationSeparator" w:id="0">
    <w:p w14:paraId="04DD8A6B" w14:textId="77777777" w:rsidR="0047242C" w:rsidRDefault="00472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5D5D" w14:textId="77777777" w:rsidR="0047242C" w:rsidRDefault="0047242C" w:rsidP="00D00396">
    <w:pPr>
      <w:jc w:val="right"/>
    </w:pPr>
  </w:p>
  <w:p w14:paraId="52D1A61B" w14:textId="77777777" w:rsidR="0047242C" w:rsidRDefault="0047242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F447" w14:textId="77777777" w:rsidR="0047242C" w:rsidRDefault="0047242C" w:rsidP="005824F2">
    <w:pPr>
      <w:pStyle w:val="Header"/>
      <w:jc w:val="right"/>
    </w:pPr>
    <w:r w:rsidRPr="005824F2">
      <w:rPr>
        <w:noProof/>
        <w:lang w:val="en-US" w:eastAsia="en-US"/>
      </w:rPr>
      <w:drawing>
        <wp:inline distT="0" distB="0" distL="0" distR="0" wp14:anchorId="36240614" wp14:editId="1F09ECBB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1BF"/>
    <w:multiLevelType w:val="hybridMultilevel"/>
    <w:tmpl w:val="A1AE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0E1C"/>
    <w:multiLevelType w:val="multilevel"/>
    <w:tmpl w:val="E6C6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revisionView w:markup="0"/>
  <w:defaultTabStop w:val="720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B649C"/>
    <w:rsid w:val="000E11AE"/>
    <w:rsid w:val="001128E6"/>
    <w:rsid w:val="00141BAA"/>
    <w:rsid w:val="002331BB"/>
    <w:rsid w:val="00264D7C"/>
    <w:rsid w:val="002A5763"/>
    <w:rsid w:val="002E49D2"/>
    <w:rsid w:val="003A2C94"/>
    <w:rsid w:val="003E15F3"/>
    <w:rsid w:val="00456F6B"/>
    <w:rsid w:val="0047242C"/>
    <w:rsid w:val="00484FCF"/>
    <w:rsid w:val="00512A11"/>
    <w:rsid w:val="005321B2"/>
    <w:rsid w:val="0054044A"/>
    <w:rsid w:val="005824F2"/>
    <w:rsid w:val="005D7907"/>
    <w:rsid w:val="0060695A"/>
    <w:rsid w:val="00695BE2"/>
    <w:rsid w:val="00813879"/>
    <w:rsid w:val="00830378"/>
    <w:rsid w:val="008829DA"/>
    <w:rsid w:val="00A11322"/>
    <w:rsid w:val="00A1497D"/>
    <w:rsid w:val="00A34752"/>
    <w:rsid w:val="00A9623C"/>
    <w:rsid w:val="00AD3937"/>
    <w:rsid w:val="00B31C2E"/>
    <w:rsid w:val="00B41A62"/>
    <w:rsid w:val="00B735CA"/>
    <w:rsid w:val="00BF2227"/>
    <w:rsid w:val="00C201B8"/>
    <w:rsid w:val="00CB0E5B"/>
    <w:rsid w:val="00CB1B1D"/>
    <w:rsid w:val="00CC6BCF"/>
    <w:rsid w:val="00D00396"/>
    <w:rsid w:val="00D50C5F"/>
    <w:rsid w:val="00D8320B"/>
    <w:rsid w:val="00E27C57"/>
    <w:rsid w:val="00E33BA0"/>
    <w:rsid w:val="00E56BDA"/>
    <w:rsid w:val="00E57534"/>
    <w:rsid w:val="00E81780"/>
    <w:rsid w:val="00F40E65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5D3F2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2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ednet.co.uk/e1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Jed Gibbs</cp:lastModifiedBy>
  <cp:revision>2</cp:revision>
  <dcterms:created xsi:type="dcterms:W3CDTF">2016-10-18T13:23:00Z</dcterms:created>
  <dcterms:modified xsi:type="dcterms:W3CDTF">2016-10-18T13:23:00Z</dcterms:modified>
</cp:coreProperties>
</file>